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DDC0" w14:textId="77777777" w:rsidR="0026477A" w:rsidRPr="00AB01FE" w:rsidRDefault="0026477A" w:rsidP="0026477A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38394E12" wp14:editId="0974D44C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CB928" w14:textId="77777777" w:rsidR="0026477A" w:rsidRPr="00994051" w:rsidRDefault="0026477A" w:rsidP="0026477A">
      <w:pPr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3BF82C64" w14:textId="77777777" w:rsidR="0026477A" w:rsidRPr="00994051" w:rsidRDefault="0026477A" w:rsidP="0026477A">
      <w:pPr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3ACBD1B8" w14:textId="77777777" w:rsidR="0026477A" w:rsidRPr="00AB01FE" w:rsidRDefault="0026477A" w:rsidP="0026477A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2E5202A4" w14:textId="77777777" w:rsidR="00697F4A" w:rsidRDefault="00697F4A" w:rsidP="00697F4A">
      <w:pPr>
        <w:jc w:val="center"/>
        <w:rPr>
          <w:b/>
          <w:bCs/>
          <w:u w:val="single"/>
        </w:rPr>
      </w:pPr>
    </w:p>
    <w:p w14:paraId="267F8DE4" w14:textId="668A9E1A" w:rsidR="00EE1C67" w:rsidRPr="00697F4A" w:rsidRDefault="009E41E4" w:rsidP="00871385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97F4A">
        <w:rPr>
          <w:b/>
          <w:color w:val="000000" w:themeColor="text1"/>
          <w:sz w:val="28"/>
          <w:szCs w:val="28"/>
          <w:u w:val="single"/>
        </w:rPr>
        <w:t>Tool #</w:t>
      </w:r>
      <w:r w:rsidR="001C19E1" w:rsidRPr="00697F4A">
        <w:rPr>
          <w:b/>
          <w:color w:val="000000" w:themeColor="text1"/>
          <w:sz w:val="28"/>
          <w:szCs w:val="28"/>
          <w:u w:val="single"/>
        </w:rPr>
        <w:t>4</w:t>
      </w:r>
      <w:r w:rsidR="00374C61" w:rsidRPr="00697F4A">
        <w:rPr>
          <w:b/>
          <w:color w:val="000000" w:themeColor="text1"/>
          <w:sz w:val="28"/>
          <w:szCs w:val="28"/>
        </w:rPr>
        <w:t xml:space="preserve"> – </w:t>
      </w:r>
      <w:r w:rsidR="00374C61" w:rsidRPr="00697F4A">
        <w:rPr>
          <w:b/>
          <w:i/>
          <w:iCs/>
          <w:color w:val="000000" w:themeColor="text1"/>
          <w:sz w:val="28"/>
          <w:szCs w:val="28"/>
        </w:rPr>
        <w:t xml:space="preserve">Career Planning: </w:t>
      </w:r>
      <w:r w:rsidR="00050354" w:rsidRPr="00697F4A">
        <w:rPr>
          <w:rFonts w:asciiTheme="majorHAnsi" w:hAnsiTheme="majorHAnsi"/>
          <w:b/>
          <w:color w:val="000000" w:themeColor="text1"/>
          <w:sz w:val="28"/>
          <w:szCs w:val="28"/>
        </w:rPr>
        <w:t xml:space="preserve">Discovery Experience </w:t>
      </w:r>
      <w:r w:rsidR="00871385" w:rsidRPr="00697F4A">
        <w:rPr>
          <w:rFonts w:asciiTheme="majorHAnsi" w:hAnsiTheme="majorHAnsi"/>
          <w:b/>
          <w:color w:val="000000" w:themeColor="text1"/>
          <w:sz w:val="28"/>
          <w:szCs w:val="28"/>
        </w:rPr>
        <w:t>Summary</w:t>
      </w:r>
      <w:r w:rsidR="00D9653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Instructions</w:t>
      </w:r>
    </w:p>
    <w:p w14:paraId="06731CED" w14:textId="77777777" w:rsidR="00EE1C67" w:rsidRPr="00B03459" w:rsidRDefault="00EE1C67" w:rsidP="00EE1C67">
      <w:pPr>
        <w:rPr>
          <w:b/>
          <w:color w:val="000000" w:themeColor="text1"/>
          <w:u w:val="single"/>
        </w:rPr>
      </w:pPr>
    </w:p>
    <w:p w14:paraId="33F6864E" w14:textId="24905E46" w:rsidR="005662E5" w:rsidRPr="00B03459" w:rsidRDefault="000F0E3C" w:rsidP="00EE1C67">
      <w:pPr>
        <w:rPr>
          <w:color w:val="000000" w:themeColor="text1"/>
        </w:rPr>
      </w:pPr>
      <w:r w:rsidRPr="21A816D1">
        <w:rPr>
          <w:b/>
          <w:bCs/>
          <w:color w:val="000000" w:themeColor="text1"/>
        </w:rPr>
        <w:t>Tool purpose:</w:t>
      </w:r>
      <w:r w:rsidRPr="21A816D1">
        <w:rPr>
          <w:color w:val="000000" w:themeColor="text1"/>
        </w:rPr>
        <w:t xml:space="preserve"> </w:t>
      </w:r>
      <w:r w:rsidR="00C221B6" w:rsidRPr="21A816D1">
        <w:rPr>
          <w:color w:val="000000" w:themeColor="text1"/>
        </w:rPr>
        <w:t>A</w:t>
      </w:r>
      <w:r w:rsidR="00EE1C67" w:rsidRPr="21A816D1">
        <w:rPr>
          <w:color w:val="000000" w:themeColor="text1"/>
        </w:rPr>
        <w:t xml:space="preserve"> key element </w:t>
      </w:r>
      <w:r w:rsidR="00D559CF" w:rsidRPr="21A816D1">
        <w:rPr>
          <w:color w:val="000000" w:themeColor="text1"/>
        </w:rPr>
        <w:t>in identifying</w:t>
      </w:r>
      <w:r w:rsidR="00EE1C67" w:rsidRPr="21A816D1">
        <w:rPr>
          <w:color w:val="000000" w:themeColor="text1"/>
        </w:rPr>
        <w:t xml:space="preserve"> the best employment </w:t>
      </w:r>
      <w:r w:rsidR="0AB71BF8" w:rsidRPr="21A816D1">
        <w:rPr>
          <w:color w:val="000000" w:themeColor="text1"/>
        </w:rPr>
        <w:t>situation</w:t>
      </w:r>
      <w:r w:rsidR="00D559CF" w:rsidRPr="21A816D1">
        <w:rPr>
          <w:color w:val="000000" w:themeColor="text1"/>
        </w:rPr>
        <w:t xml:space="preserve"> </w:t>
      </w:r>
      <w:r w:rsidR="00EE1C67" w:rsidRPr="21A816D1">
        <w:rPr>
          <w:color w:val="000000" w:themeColor="text1"/>
        </w:rPr>
        <w:t>is to ensure a good match between the person and the job.</w:t>
      </w:r>
      <w:r w:rsidR="00871385" w:rsidRPr="21A816D1">
        <w:rPr>
          <w:color w:val="000000" w:themeColor="text1"/>
        </w:rPr>
        <w:t xml:space="preserve"> </w:t>
      </w:r>
      <w:r w:rsidR="00D56608" w:rsidRPr="21A816D1">
        <w:rPr>
          <w:color w:val="000000" w:themeColor="text1"/>
        </w:rPr>
        <w:t>Factors include:</w:t>
      </w:r>
    </w:p>
    <w:p w14:paraId="7150A36F" w14:textId="77777777" w:rsidR="005662E5" w:rsidRPr="00B03459" w:rsidRDefault="00EE1C67" w:rsidP="005662E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03459">
        <w:rPr>
          <w:color w:val="000000" w:themeColor="text1"/>
        </w:rPr>
        <w:t>the tasks of a job and the individual’s skill set</w:t>
      </w:r>
      <w:r w:rsidR="005662E5" w:rsidRPr="00B03459">
        <w:rPr>
          <w:color w:val="000000" w:themeColor="text1"/>
        </w:rPr>
        <w:t xml:space="preserve"> in performing those tasks</w:t>
      </w:r>
    </w:p>
    <w:p w14:paraId="5177420A" w14:textId="56F9FB1A" w:rsidR="005662E5" w:rsidRPr="00B03459" w:rsidRDefault="00EE1C67" w:rsidP="005662E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03459">
        <w:rPr>
          <w:color w:val="000000" w:themeColor="text1"/>
        </w:rPr>
        <w:t>the preferred environment of the person</w:t>
      </w:r>
      <w:r w:rsidR="005662E5" w:rsidRPr="00B03459">
        <w:rPr>
          <w:color w:val="000000" w:themeColor="text1"/>
        </w:rPr>
        <w:t>, in terms of physical setting</w:t>
      </w:r>
    </w:p>
    <w:p w14:paraId="4F22F52D" w14:textId="06A1FF4E" w:rsidR="005662E5" w:rsidRPr="00B03459" w:rsidRDefault="005662E5" w:rsidP="005662E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03459">
        <w:rPr>
          <w:color w:val="000000" w:themeColor="text1"/>
        </w:rPr>
        <w:t>the preferred environment of the person, in terms of work culture</w:t>
      </w:r>
    </w:p>
    <w:p w14:paraId="09297350" w14:textId="529C1755" w:rsidR="00C221B6" w:rsidRPr="00B03459" w:rsidRDefault="00EE1C67" w:rsidP="005662E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03459">
        <w:rPr>
          <w:color w:val="000000" w:themeColor="text1"/>
        </w:rPr>
        <w:t>the needs of the</w:t>
      </w:r>
      <w:r w:rsidR="005662E5" w:rsidRPr="00B03459">
        <w:rPr>
          <w:color w:val="000000" w:themeColor="text1"/>
        </w:rPr>
        <w:t xml:space="preserve"> business.</w:t>
      </w:r>
    </w:p>
    <w:p w14:paraId="163974EB" w14:textId="77777777" w:rsidR="00C221B6" w:rsidRPr="00B03459" w:rsidRDefault="00C221B6" w:rsidP="00EE1C67">
      <w:pPr>
        <w:rPr>
          <w:color w:val="000000" w:themeColor="text1"/>
        </w:rPr>
      </w:pPr>
    </w:p>
    <w:p w14:paraId="35471F55" w14:textId="33981DB3" w:rsidR="00EE1C67" w:rsidRPr="00B03459" w:rsidRDefault="00871385" w:rsidP="00EE1C67">
      <w:pPr>
        <w:rPr>
          <w:rFonts w:cstheme="minorHAnsi"/>
          <w:color w:val="000000" w:themeColor="text1"/>
          <w:u w:val="single"/>
        </w:rPr>
      </w:pPr>
      <w:r w:rsidRPr="00B03459">
        <w:rPr>
          <w:rFonts w:cstheme="minorHAnsi"/>
          <w:color w:val="000000" w:themeColor="text1"/>
        </w:rPr>
        <w:t xml:space="preserve">Using a strength-based perspective, </w:t>
      </w:r>
      <w:r w:rsidR="00C221B6" w:rsidRPr="00B03459">
        <w:rPr>
          <w:rFonts w:cstheme="minorHAnsi"/>
          <w:color w:val="000000" w:themeColor="text1"/>
        </w:rPr>
        <w:t xml:space="preserve">information about </w:t>
      </w:r>
      <w:r w:rsidRPr="00B03459">
        <w:rPr>
          <w:rFonts w:cstheme="minorHAnsi"/>
          <w:color w:val="000000" w:themeColor="text1"/>
        </w:rPr>
        <w:t xml:space="preserve">the individual has been collected from the individual and their </w:t>
      </w:r>
      <w:proofErr w:type="gramStart"/>
      <w:r w:rsidRPr="00B03459">
        <w:rPr>
          <w:rFonts w:cstheme="minorHAnsi"/>
          <w:color w:val="000000" w:themeColor="text1"/>
        </w:rPr>
        <w:t>team, and</w:t>
      </w:r>
      <w:proofErr w:type="gramEnd"/>
      <w:r w:rsidRPr="00B03459">
        <w:rPr>
          <w:rFonts w:cstheme="minorHAnsi"/>
          <w:color w:val="000000" w:themeColor="text1"/>
        </w:rPr>
        <w:t xml:space="preserve"> documented using </w:t>
      </w:r>
      <w:r w:rsidRPr="00B03459">
        <w:rPr>
          <w:rFonts w:cstheme="minorHAnsi"/>
          <w:color w:val="000000" w:themeColor="text1"/>
          <w:u w:val="single"/>
        </w:rPr>
        <w:t>Tool #</w:t>
      </w:r>
      <w:r w:rsidR="001C19E1" w:rsidRPr="00B03459">
        <w:rPr>
          <w:rFonts w:cstheme="minorHAnsi"/>
          <w:color w:val="000000" w:themeColor="text1"/>
          <w:u w:val="single"/>
        </w:rPr>
        <w:t>3</w:t>
      </w:r>
      <w:r w:rsidR="00374C61" w:rsidRPr="00B03459">
        <w:rPr>
          <w:rFonts w:cstheme="minorHAnsi"/>
          <w:color w:val="000000" w:themeColor="text1"/>
          <w:u w:val="single"/>
        </w:rPr>
        <w:t xml:space="preserve"> – </w:t>
      </w:r>
      <w:r w:rsidR="00374C61" w:rsidRPr="00B03459">
        <w:rPr>
          <w:rFonts w:cstheme="minorHAnsi"/>
          <w:i/>
          <w:iCs/>
          <w:color w:val="000000" w:themeColor="text1"/>
          <w:u w:val="single"/>
        </w:rPr>
        <w:t>Career Planning:</w:t>
      </w:r>
      <w:r w:rsidR="00374C61" w:rsidRPr="00B03459">
        <w:rPr>
          <w:rFonts w:cstheme="minorHAnsi"/>
          <w:color w:val="000000" w:themeColor="text1"/>
          <w:u w:val="single"/>
        </w:rPr>
        <w:t xml:space="preserve"> </w:t>
      </w:r>
      <w:r w:rsidR="006B72C6" w:rsidRPr="00B03459">
        <w:rPr>
          <w:rFonts w:cstheme="minorHAnsi"/>
          <w:color w:val="000000" w:themeColor="text1"/>
          <w:u w:val="single"/>
        </w:rPr>
        <w:t xml:space="preserve">Job </w:t>
      </w:r>
      <w:r w:rsidR="00462417" w:rsidRPr="00B03459">
        <w:rPr>
          <w:rFonts w:cstheme="minorHAnsi"/>
          <w:color w:val="000000" w:themeColor="text1"/>
          <w:u w:val="single"/>
        </w:rPr>
        <w:t>Exploration</w:t>
      </w:r>
      <w:r w:rsidRPr="00B03459">
        <w:rPr>
          <w:rFonts w:cstheme="minorHAnsi"/>
          <w:color w:val="000000" w:themeColor="text1"/>
          <w:u w:val="single"/>
        </w:rPr>
        <w:t xml:space="preserve"> Interview</w:t>
      </w:r>
      <w:r w:rsidR="006B72C6" w:rsidRPr="00B03459">
        <w:rPr>
          <w:rFonts w:cstheme="minorHAnsi"/>
          <w:color w:val="000000" w:themeColor="text1"/>
          <w:u w:val="single"/>
        </w:rPr>
        <w:t>/</w:t>
      </w:r>
      <w:r w:rsidRPr="00B03459">
        <w:rPr>
          <w:rFonts w:cstheme="minorHAnsi"/>
          <w:color w:val="000000" w:themeColor="text1"/>
          <w:u w:val="single"/>
        </w:rPr>
        <w:t>Profile</w:t>
      </w:r>
      <w:r w:rsidRPr="00B03459">
        <w:rPr>
          <w:rFonts w:cstheme="minorHAnsi"/>
          <w:color w:val="000000" w:themeColor="text1"/>
        </w:rPr>
        <w:t xml:space="preserve">. </w:t>
      </w:r>
      <w:r w:rsidR="00C96283" w:rsidRPr="00B03459">
        <w:rPr>
          <w:rFonts w:cstheme="minorHAnsi"/>
          <w:color w:val="000000" w:themeColor="text1"/>
        </w:rPr>
        <w:t>This tool</w:t>
      </w:r>
      <w:r w:rsidR="00FB3BF8" w:rsidRPr="00B03459">
        <w:rPr>
          <w:rFonts w:cstheme="minorHAnsi"/>
          <w:color w:val="000000" w:themeColor="text1"/>
        </w:rPr>
        <w:t xml:space="preserve">, </w:t>
      </w:r>
      <w:r w:rsidR="00374C61" w:rsidRPr="00B03459">
        <w:rPr>
          <w:rFonts w:cstheme="minorHAnsi"/>
          <w:i/>
          <w:iCs/>
          <w:color w:val="000000" w:themeColor="text1"/>
          <w:u w:val="single"/>
        </w:rPr>
        <w:t>Career Planning:</w:t>
      </w:r>
      <w:r w:rsidR="00374C61" w:rsidRPr="00B03459">
        <w:rPr>
          <w:rFonts w:cstheme="minorHAnsi"/>
          <w:color w:val="000000" w:themeColor="text1"/>
          <w:u w:val="single"/>
        </w:rPr>
        <w:t xml:space="preserve"> </w:t>
      </w:r>
      <w:r w:rsidR="00050354">
        <w:rPr>
          <w:rFonts w:cstheme="minorHAnsi"/>
          <w:color w:val="000000" w:themeColor="text1"/>
          <w:u w:val="single"/>
        </w:rPr>
        <w:t>Discovery Experience</w:t>
      </w:r>
      <w:r w:rsidR="00EA5378" w:rsidRPr="00B03459">
        <w:rPr>
          <w:rFonts w:cstheme="minorHAnsi"/>
          <w:color w:val="000000" w:themeColor="text1"/>
          <w:u w:val="single"/>
        </w:rPr>
        <w:t xml:space="preserve"> </w:t>
      </w:r>
      <w:r w:rsidR="00FB3BF8" w:rsidRPr="00B03459">
        <w:rPr>
          <w:rFonts w:cstheme="minorHAnsi"/>
          <w:color w:val="000000" w:themeColor="text1"/>
          <w:u w:val="single"/>
        </w:rPr>
        <w:t>Summary</w:t>
      </w:r>
      <w:r w:rsidR="00FB3BF8" w:rsidRPr="00B03459">
        <w:rPr>
          <w:rFonts w:cstheme="minorHAnsi"/>
          <w:i/>
          <w:iCs/>
          <w:color w:val="000000" w:themeColor="text1"/>
        </w:rPr>
        <w:t>,</w:t>
      </w:r>
      <w:r w:rsidR="00C96283" w:rsidRPr="00B03459">
        <w:rPr>
          <w:rFonts w:cstheme="minorHAnsi"/>
          <w:color w:val="000000" w:themeColor="text1"/>
        </w:rPr>
        <w:t xml:space="preserve"> builds on that </w:t>
      </w:r>
      <w:r w:rsidR="005662E5" w:rsidRPr="00B03459">
        <w:rPr>
          <w:rFonts w:cstheme="minorHAnsi"/>
          <w:color w:val="000000" w:themeColor="text1"/>
        </w:rPr>
        <w:t xml:space="preserve">through </w:t>
      </w:r>
      <w:r w:rsidR="003C4BFE" w:rsidRPr="00B03459">
        <w:rPr>
          <w:rFonts w:cstheme="minorHAnsi"/>
          <w:color w:val="000000" w:themeColor="text1"/>
        </w:rPr>
        <w:t>collect</w:t>
      </w:r>
      <w:r w:rsidR="005662E5" w:rsidRPr="00B03459">
        <w:rPr>
          <w:rFonts w:cstheme="minorHAnsi"/>
          <w:color w:val="000000" w:themeColor="text1"/>
        </w:rPr>
        <w:t>ing</w:t>
      </w:r>
      <w:r w:rsidR="003C4BFE" w:rsidRPr="00B03459">
        <w:rPr>
          <w:rFonts w:cstheme="minorHAnsi"/>
          <w:color w:val="000000" w:themeColor="text1"/>
        </w:rPr>
        <w:t xml:space="preserve"> information about a person </w:t>
      </w:r>
      <w:r w:rsidR="005662E5" w:rsidRPr="00B03459">
        <w:rPr>
          <w:rFonts w:cstheme="minorHAnsi"/>
          <w:color w:val="000000" w:themeColor="text1"/>
        </w:rPr>
        <w:t>in</w:t>
      </w:r>
      <w:r w:rsidR="003C4BFE" w:rsidRPr="00B03459">
        <w:rPr>
          <w:rFonts w:cstheme="minorHAnsi"/>
          <w:color w:val="000000" w:themeColor="text1"/>
        </w:rPr>
        <w:t xml:space="preserve"> a natural situation</w:t>
      </w:r>
      <w:r w:rsidR="005662E5" w:rsidRPr="00B03459">
        <w:rPr>
          <w:rFonts w:cstheme="minorHAnsi"/>
          <w:color w:val="000000" w:themeColor="text1"/>
        </w:rPr>
        <w:t xml:space="preserve"> – i.e., a job site in the community or other community setting</w:t>
      </w:r>
      <w:r w:rsidR="003C4BFE" w:rsidRPr="00B03459">
        <w:rPr>
          <w:rFonts w:cstheme="minorHAnsi"/>
          <w:color w:val="000000" w:themeColor="text1"/>
        </w:rPr>
        <w:t>.</w:t>
      </w:r>
      <w:r w:rsidR="005662E5" w:rsidRPr="00B03459">
        <w:rPr>
          <w:rFonts w:cstheme="minorHAnsi"/>
          <w:color w:val="000000" w:themeColor="text1"/>
        </w:rPr>
        <w:t xml:space="preserve"> </w:t>
      </w:r>
      <w:r w:rsidR="00FB3BF8" w:rsidRPr="00B03459">
        <w:rPr>
          <w:rFonts w:cstheme="minorHAnsi"/>
          <w:color w:val="000000" w:themeColor="text1"/>
        </w:rPr>
        <w:t>It</w:t>
      </w:r>
      <w:r w:rsidR="005662E5" w:rsidRPr="00B03459">
        <w:rPr>
          <w:rFonts w:cstheme="minorHAnsi"/>
          <w:color w:val="000000" w:themeColor="text1"/>
        </w:rPr>
        <w:t xml:space="preserve"> allows for confirmation and expansion </w:t>
      </w:r>
      <w:r w:rsidR="00C96283" w:rsidRPr="00B03459">
        <w:rPr>
          <w:rFonts w:cstheme="minorHAnsi"/>
          <w:color w:val="000000" w:themeColor="text1"/>
        </w:rPr>
        <w:t xml:space="preserve">regarding </w:t>
      </w:r>
      <w:r w:rsidR="005662E5" w:rsidRPr="00B03459">
        <w:rPr>
          <w:rFonts w:cstheme="minorHAnsi"/>
          <w:color w:val="000000" w:themeColor="text1"/>
        </w:rPr>
        <w:t>the information initially gather</w:t>
      </w:r>
      <w:r w:rsidRPr="00B03459">
        <w:rPr>
          <w:rFonts w:cstheme="minorHAnsi"/>
          <w:color w:val="000000" w:themeColor="text1"/>
        </w:rPr>
        <w:t>ed</w:t>
      </w:r>
      <w:r w:rsidR="005662E5" w:rsidRPr="00B03459">
        <w:rPr>
          <w:rFonts w:cstheme="minorHAnsi"/>
          <w:color w:val="000000" w:themeColor="text1"/>
        </w:rPr>
        <w:t xml:space="preserve">, </w:t>
      </w:r>
      <w:r w:rsidR="00D559CF" w:rsidRPr="00B03459">
        <w:rPr>
          <w:rFonts w:cstheme="minorHAnsi"/>
          <w:color w:val="000000" w:themeColor="text1"/>
        </w:rPr>
        <w:t>and</w:t>
      </w:r>
      <w:r w:rsidR="005662E5" w:rsidRPr="00B03459">
        <w:rPr>
          <w:rFonts w:cstheme="minorHAnsi"/>
          <w:color w:val="000000" w:themeColor="text1"/>
        </w:rPr>
        <w:t xml:space="preserve"> </w:t>
      </w:r>
      <w:r w:rsidR="00FB3BF8" w:rsidRPr="00B03459">
        <w:rPr>
          <w:rFonts w:cstheme="minorHAnsi"/>
          <w:color w:val="000000" w:themeColor="text1"/>
        </w:rPr>
        <w:t>for the individual to determine where to focus their job search</w:t>
      </w:r>
      <w:r w:rsidR="005662E5" w:rsidRPr="00B03459">
        <w:rPr>
          <w:rFonts w:cstheme="minorHAnsi"/>
          <w:color w:val="000000" w:themeColor="text1"/>
        </w:rPr>
        <w:t>.</w:t>
      </w:r>
      <w:r w:rsidR="003C4BFE" w:rsidRPr="00B03459">
        <w:rPr>
          <w:rFonts w:cstheme="minorHAnsi"/>
          <w:color w:val="000000" w:themeColor="text1"/>
        </w:rPr>
        <w:t xml:space="preserve"> </w:t>
      </w:r>
      <w:r w:rsidR="00FB3BF8" w:rsidRPr="00B03459">
        <w:rPr>
          <w:rFonts w:cstheme="minorHAnsi"/>
          <w:color w:val="000000" w:themeColor="text1"/>
        </w:rPr>
        <w:t>It also</w:t>
      </w:r>
      <w:r w:rsidR="00D56608" w:rsidRPr="00B03459">
        <w:rPr>
          <w:rFonts w:cstheme="minorHAnsi"/>
          <w:color w:val="000000" w:themeColor="text1"/>
        </w:rPr>
        <w:t xml:space="preserve"> </w:t>
      </w:r>
      <w:r w:rsidR="00EF0644" w:rsidRPr="00B03459">
        <w:rPr>
          <w:rFonts w:cstheme="minorHAnsi"/>
          <w:color w:val="000000" w:themeColor="text1"/>
        </w:rPr>
        <w:t xml:space="preserve">allows for </w:t>
      </w:r>
      <w:r w:rsidR="003C4BFE" w:rsidRPr="00B03459">
        <w:rPr>
          <w:rFonts w:cstheme="minorHAnsi"/>
          <w:color w:val="000000" w:themeColor="text1"/>
        </w:rPr>
        <w:t xml:space="preserve">information </w:t>
      </w:r>
      <w:r w:rsidR="00EF0644" w:rsidRPr="00B03459">
        <w:rPr>
          <w:rFonts w:cstheme="minorHAnsi"/>
          <w:color w:val="000000" w:themeColor="text1"/>
        </w:rPr>
        <w:t xml:space="preserve">to be </w:t>
      </w:r>
      <w:r w:rsidR="003C4BFE" w:rsidRPr="00B03459">
        <w:rPr>
          <w:rFonts w:cstheme="minorHAnsi"/>
          <w:color w:val="000000" w:themeColor="text1"/>
        </w:rPr>
        <w:t xml:space="preserve">observed </w:t>
      </w:r>
      <w:r w:rsidR="00EF0644" w:rsidRPr="00B03459">
        <w:rPr>
          <w:rFonts w:cstheme="minorHAnsi"/>
          <w:color w:val="000000" w:themeColor="text1"/>
        </w:rPr>
        <w:t xml:space="preserve">and recorded </w:t>
      </w:r>
      <w:r w:rsidR="003C4BFE" w:rsidRPr="00B03459">
        <w:rPr>
          <w:rFonts w:cstheme="minorHAnsi"/>
          <w:color w:val="000000" w:themeColor="text1"/>
        </w:rPr>
        <w:t>in a consistent manner, enabling observations in different situations to be compared</w:t>
      </w:r>
      <w:r w:rsidR="00EF0644" w:rsidRPr="00B03459">
        <w:rPr>
          <w:rFonts w:cstheme="minorHAnsi"/>
          <w:color w:val="000000" w:themeColor="text1"/>
        </w:rPr>
        <w:t>.</w:t>
      </w:r>
    </w:p>
    <w:p w14:paraId="0489D00E" w14:textId="2E3F1C3D" w:rsidR="00EE1C67" w:rsidRPr="00B03459" w:rsidRDefault="00EE1C67" w:rsidP="00EE1C67">
      <w:pPr>
        <w:rPr>
          <w:color w:val="000000" w:themeColor="text1"/>
        </w:rPr>
      </w:pPr>
    </w:p>
    <w:p w14:paraId="5EFD10E4" w14:textId="77777777" w:rsidR="00EA5378" w:rsidRPr="00B03459" w:rsidRDefault="00EA5378" w:rsidP="000F0E3C">
      <w:pPr>
        <w:rPr>
          <w:b/>
          <w:color w:val="000000" w:themeColor="text1"/>
        </w:rPr>
      </w:pPr>
    </w:p>
    <w:p w14:paraId="3216DACF" w14:textId="23B7D898" w:rsidR="000F0E3C" w:rsidRPr="00B03459" w:rsidRDefault="000F0E3C" w:rsidP="000F0E3C">
      <w:pPr>
        <w:rPr>
          <w:rFonts w:cstheme="minorHAnsi"/>
          <w:b/>
          <w:color w:val="000000" w:themeColor="text1"/>
        </w:rPr>
      </w:pPr>
      <w:r w:rsidRPr="00B03459">
        <w:rPr>
          <w:rFonts w:cstheme="minorHAnsi"/>
          <w:b/>
          <w:color w:val="000000" w:themeColor="text1"/>
        </w:rPr>
        <w:t>Directions and guidance for tool use:</w:t>
      </w:r>
    </w:p>
    <w:p w14:paraId="5655F5B2" w14:textId="6F41B6C1" w:rsidR="00221F7C" w:rsidRPr="00B03459" w:rsidRDefault="00221F7C" w:rsidP="00D56608">
      <w:pPr>
        <w:rPr>
          <w:color w:val="000000" w:themeColor="text1"/>
        </w:rPr>
      </w:pPr>
      <w:r w:rsidRPr="00B03459">
        <w:rPr>
          <w:color w:val="000000" w:themeColor="text1"/>
        </w:rPr>
        <w:t>Th</w:t>
      </w:r>
      <w:r w:rsidR="00D56608" w:rsidRPr="00B03459">
        <w:rPr>
          <w:color w:val="000000" w:themeColor="text1"/>
        </w:rPr>
        <w:t>is</w:t>
      </w:r>
      <w:r w:rsidRPr="00B03459">
        <w:rPr>
          <w:color w:val="000000" w:themeColor="text1"/>
        </w:rPr>
        <w:t xml:space="preserve"> tool is used for systematic documentation of observations of a person participating in various experiences in the community such as</w:t>
      </w:r>
      <w:r w:rsidR="00871385" w:rsidRPr="00B03459">
        <w:rPr>
          <w:color w:val="000000" w:themeColor="text1"/>
        </w:rPr>
        <w:t>:</w:t>
      </w:r>
      <w:r w:rsidRPr="00B03459">
        <w:rPr>
          <w:color w:val="000000" w:themeColor="text1"/>
        </w:rPr>
        <w:t xml:space="preserve"> volunteer activities, community exploration, </w:t>
      </w:r>
      <w:r w:rsidR="003000E8" w:rsidRPr="00B03459">
        <w:rPr>
          <w:color w:val="000000" w:themeColor="text1"/>
        </w:rPr>
        <w:t xml:space="preserve">job tours, </w:t>
      </w:r>
      <w:r w:rsidRPr="00B03459">
        <w:rPr>
          <w:color w:val="000000" w:themeColor="text1"/>
        </w:rPr>
        <w:t xml:space="preserve">job shadows, </w:t>
      </w:r>
      <w:r w:rsidR="00D61D59">
        <w:rPr>
          <w:color w:val="000000" w:themeColor="text1"/>
        </w:rPr>
        <w:t xml:space="preserve">informational interviews, </w:t>
      </w:r>
      <w:r w:rsidR="00A56BE0">
        <w:rPr>
          <w:color w:val="000000" w:themeColor="text1"/>
        </w:rPr>
        <w:t>community-based work experiences</w:t>
      </w:r>
      <w:r w:rsidRPr="00B03459">
        <w:rPr>
          <w:color w:val="000000" w:themeColor="text1"/>
        </w:rPr>
        <w:t>, etc.</w:t>
      </w:r>
      <w:r w:rsidR="008F6445" w:rsidRPr="00B03459">
        <w:rPr>
          <w:color w:val="000000" w:themeColor="text1"/>
        </w:rPr>
        <w:t xml:space="preserve"> </w:t>
      </w:r>
      <w:r w:rsidR="008F6445" w:rsidRPr="00D61D59">
        <w:rPr>
          <w:i/>
          <w:iCs/>
          <w:color w:val="000000" w:themeColor="text1"/>
        </w:rPr>
        <w:t>(</w:t>
      </w:r>
      <w:r w:rsidR="00B03459" w:rsidRPr="00D61D59">
        <w:rPr>
          <w:i/>
          <w:iCs/>
          <w:color w:val="000000" w:themeColor="text1"/>
        </w:rPr>
        <w:t>s</w:t>
      </w:r>
      <w:r w:rsidR="008F6445" w:rsidRPr="00D61D59">
        <w:rPr>
          <w:i/>
          <w:iCs/>
          <w:color w:val="000000" w:themeColor="text1"/>
        </w:rPr>
        <w:t>ee definitions below)</w:t>
      </w:r>
      <w:r w:rsidR="00B03459" w:rsidRPr="00B03459">
        <w:rPr>
          <w:color w:val="000000" w:themeColor="text1"/>
        </w:rPr>
        <w:t>.</w:t>
      </w:r>
      <w:r w:rsidR="008F6445" w:rsidRPr="00B03459">
        <w:rPr>
          <w:color w:val="000000" w:themeColor="text1"/>
        </w:rPr>
        <w:t xml:space="preserve"> </w:t>
      </w:r>
    </w:p>
    <w:p w14:paraId="51514517" w14:textId="0196AA5D" w:rsidR="00B34B1F" w:rsidRPr="00B03459" w:rsidRDefault="002928E6" w:rsidP="00B34B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21A816D1">
        <w:rPr>
          <w:color w:val="000000" w:themeColor="text1"/>
        </w:rPr>
        <w:t xml:space="preserve">Review and familiarize yourself with the pertinent information gathered and documented in </w:t>
      </w:r>
      <w:r w:rsidRPr="21A816D1">
        <w:rPr>
          <w:color w:val="000000" w:themeColor="text1"/>
          <w:u w:val="single"/>
        </w:rPr>
        <w:t>Tool #</w:t>
      </w:r>
      <w:r w:rsidR="001C19E1" w:rsidRPr="21A816D1">
        <w:rPr>
          <w:color w:val="000000" w:themeColor="text1"/>
          <w:u w:val="single"/>
        </w:rPr>
        <w:t>3</w:t>
      </w:r>
      <w:r w:rsidRPr="21A816D1">
        <w:rPr>
          <w:color w:val="000000" w:themeColor="text1"/>
          <w:u w:val="single"/>
        </w:rPr>
        <w:t>:</w:t>
      </w:r>
      <w:r w:rsidRPr="21A816D1">
        <w:rPr>
          <w:i/>
          <w:iCs/>
          <w:color w:val="000000" w:themeColor="text1"/>
          <w:u w:val="single"/>
        </w:rPr>
        <w:t xml:space="preserve"> </w:t>
      </w:r>
      <w:r w:rsidR="00374C61" w:rsidRPr="21A816D1">
        <w:rPr>
          <w:i/>
          <w:iCs/>
          <w:color w:val="000000" w:themeColor="text1"/>
          <w:u w:val="single"/>
        </w:rPr>
        <w:t xml:space="preserve">Career Planning: </w:t>
      </w:r>
      <w:r w:rsidR="00B34B1F" w:rsidRPr="21A816D1">
        <w:rPr>
          <w:color w:val="000000" w:themeColor="text1"/>
          <w:u w:val="single"/>
        </w:rPr>
        <w:t>Job Exploration</w:t>
      </w:r>
      <w:r w:rsidRPr="21A816D1">
        <w:rPr>
          <w:color w:val="000000" w:themeColor="text1"/>
          <w:u w:val="single"/>
        </w:rPr>
        <w:t xml:space="preserve"> Interview</w:t>
      </w:r>
      <w:r w:rsidR="00B34B1F" w:rsidRPr="21A816D1">
        <w:rPr>
          <w:color w:val="000000" w:themeColor="text1"/>
          <w:u w:val="single"/>
        </w:rPr>
        <w:t>/</w:t>
      </w:r>
      <w:r w:rsidRPr="21A816D1">
        <w:rPr>
          <w:color w:val="000000" w:themeColor="text1"/>
          <w:u w:val="single"/>
        </w:rPr>
        <w:t>Profile</w:t>
      </w:r>
      <w:r w:rsidRPr="21A816D1">
        <w:rPr>
          <w:color w:val="000000" w:themeColor="text1"/>
        </w:rPr>
        <w:t xml:space="preserve">. </w:t>
      </w:r>
    </w:p>
    <w:p w14:paraId="04293DC0" w14:textId="1792BB61" w:rsidR="00281EAC" w:rsidRPr="007C53A0" w:rsidRDefault="002928E6" w:rsidP="00B34B1F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1E7461">
        <w:rPr>
          <w:color w:val="000000" w:themeColor="text1"/>
        </w:rPr>
        <w:t xml:space="preserve">Use the list of places at the end of </w:t>
      </w:r>
      <w:r w:rsidR="00B34B1F" w:rsidRPr="001E7461">
        <w:rPr>
          <w:rFonts w:cstheme="minorHAnsi"/>
          <w:color w:val="000000" w:themeColor="text1"/>
          <w:u w:val="single"/>
        </w:rPr>
        <w:t>Tool #</w:t>
      </w:r>
      <w:r w:rsidR="001C19E1" w:rsidRPr="001E7461">
        <w:rPr>
          <w:rFonts w:cstheme="minorHAnsi"/>
          <w:color w:val="000000" w:themeColor="text1"/>
          <w:u w:val="single"/>
        </w:rPr>
        <w:t>3</w:t>
      </w:r>
      <w:r w:rsidRPr="001E7461">
        <w:rPr>
          <w:color w:val="000000" w:themeColor="text1"/>
        </w:rPr>
        <w:t xml:space="preserve"> (Summary – item #</w:t>
      </w:r>
      <w:r w:rsidR="00B34B1F" w:rsidRPr="001E7461">
        <w:rPr>
          <w:color w:val="000000" w:themeColor="text1"/>
        </w:rPr>
        <w:t>4</w:t>
      </w:r>
      <w:r w:rsidRPr="001E7461">
        <w:rPr>
          <w:color w:val="000000" w:themeColor="text1"/>
        </w:rPr>
        <w:t xml:space="preserve">), as a starting point for </w:t>
      </w:r>
      <w:r w:rsidR="00B34B1F" w:rsidRPr="001E7461">
        <w:rPr>
          <w:color w:val="000000" w:themeColor="text1"/>
        </w:rPr>
        <w:t>community settings</w:t>
      </w:r>
      <w:r w:rsidR="00281EAC" w:rsidRPr="001E7461">
        <w:rPr>
          <w:color w:val="000000" w:themeColor="text1"/>
        </w:rPr>
        <w:t xml:space="preserve"> where their specific interests and skills can be further explored.</w:t>
      </w:r>
      <w:r w:rsidR="00B34B1F" w:rsidRPr="001E7461">
        <w:rPr>
          <w:color w:val="000000" w:themeColor="text1"/>
        </w:rPr>
        <w:t xml:space="preserve"> </w:t>
      </w:r>
      <w:r w:rsidR="00B34B1F" w:rsidRPr="001E7461">
        <w:rPr>
          <w:b/>
          <w:bCs/>
          <w:i/>
          <w:iCs/>
          <w:color w:val="000000" w:themeColor="text1"/>
        </w:rPr>
        <w:t>Each business or other community setting used for exploration, should be chosen based on the specific interests and needs of the job seeker, with their input.</w:t>
      </w:r>
      <w:r w:rsidR="00B34B1F" w:rsidRPr="007C53A0">
        <w:rPr>
          <w:color w:val="000000" w:themeColor="text1"/>
        </w:rPr>
        <w:t xml:space="preserve"> </w:t>
      </w:r>
      <w:r w:rsidR="00473261" w:rsidRPr="001E7461">
        <w:rPr>
          <w:color w:val="000000" w:themeColor="text1"/>
        </w:rPr>
        <w:t xml:space="preserve">Avoid using the same sites </w:t>
      </w:r>
      <w:r w:rsidR="005E3ADF">
        <w:rPr>
          <w:color w:val="000000" w:themeColor="text1"/>
        </w:rPr>
        <w:t xml:space="preserve">and experiences </w:t>
      </w:r>
      <w:r w:rsidR="00473261" w:rsidRPr="001E7461">
        <w:rPr>
          <w:color w:val="000000" w:themeColor="text1"/>
        </w:rPr>
        <w:t>for all</w:t>
      </w:r>
      <w:r w:rsidR="001F0B68" w:rsidRPr="001E7461">
        <w:rPr>
          <w:color w:val="000000" w:themeColor="text1"/>
        </w:rPr>
        <w:t xml:space="preserve"> job seekers.</w:t>
      </w:r>
    </w:p>
    <w:p w14:paraId="4A982539" w14:textId="5682E26A" w:rsidR="00954E83" w:rsidRPr="00B03459" w:rsidRDefault="003B20A5" w:rsidP="003B20A5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21A816D1">
        <w:rPr>
          <w:color w:val="000000" w:themeColor="text1"/>
        </w:rPr>
        <w:t>Through review of Tool #</w:t>
      </w:r>
      <w:r w:rsidR="001C19E1" w:rsidRPr="21A816D1">
        <w:rPr>
          <w:color w:val="000000" w:themeColor="text1"/>
        </w:rPr>
        <w:t>3</w:t>
      </w:r>
      <w:r w:rsidRPr="21A816D1">
        <w:rPr>
          <w:color w:val="000000" w:themeColor="text1"/>
        </w:rPr>
        <w:t xml:space="preserve">, </w:t>
      </w:r>
      <w:r w:rsidR="005B402D" w:rsidRPr="21A816D1">
        <w:rPr>
          <w:color w:val="000000" w:themeColor="text1"/>
        </w:rPr>
        <w:t xml:space="preserve">familiarize yourself with the elements to be observed in the community experience. This includes identifying </w:t>
      </w:r>
      <w:r w:rsidRPr="21A816D1">
        <w:rPr>
          <w:color w:val="000000" w:themeColor="text1"/>
        </w:rPr>
        <w:t xml:space="preserve">those items </w:t>
      </w:r>
      <w:r w:rsidR="005B402D" w:rsidRPr="21A816D1">
        <w:rPr>
          <w:color w:val="000000" w:themeColor="text1"/>
        </w:rPr>
        <w:t>seen as</w:t>
      </w:r>
      <w:r w:rsidRPr="21A816D1">
        <w:rPr>
          <w:color w:val="000000" w:themeColor="text1"/>
        </w:rPr>
        <w:t xml:space="preserve"> important to the person’s success, as well as areas that are unknown, and make sure to note observations on these elements. </w:t>
      </w:r>
      <w:r w:rsidR="00B34B1F" w:rsidRPr="21A816D1">
        <w:rPr>
          <w:color w:val="000000" w:themeColor="text1"/>
        </w:rPr>
        <w:t xml:space="preserve">This </w:t>
      </w:r>
      <w:r w:rsidR="00954E83" w:rsidRPr="21A816D1">
        <w:rPr>
          <w:color w:val="000000" w:themeColor="text1"/>
        </w:rPr>
        <w:t xml:space="preserve">will help </w:t>
      </w:r>
      <w:r w:rsidR="00871385" w:rsidRPr="21A816D1">
        <w:rPr>
          <w:color w:val="000000" w:themeColor="text1"/>
        </w:rPr>
        <w:t xml:space="preserve">ensure a systematic and comprehensive </w:t>
      </w:r>
      <w:r w:rsidR="00B34B1F" w:rsidRPr="21A816D1">
        <w:rPr>
          <w:color w:val="000000" w:themeColor="text1"/>
        </w:rPr>
        <w:t>experience for the job seeker.</w:t>
      </w:r>
    </w:p>
    <w:p w14:paraId="0D1E33E9" w14:textId="01FE505C" w:rsidR="00954E83" w:rsidRPr="00B03459" w:rsidRDefault="00281EAC" w:rsidP="00281EAC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B03459">
        <w:rPr>
          <w:color w:val="000000" w:themeColor="text1"/>
        </w:rPr>
        <w:t xml:space="preserve">Complete </w:t>
      </w:r>
      <w:r w:rsidR="00B34B1F" w:rsidRPr="00B03459">
        <w:rPr>
          <w:color w:val="000000" w:themeColor="text1"/>
        </w:rPr>
        <w:t>a separate</w:t>
      </w:r>
      <w:r w:rsidRPr="00B03459">
        <w:rPr>
          <w:color w:val="000000" w:themeColor="text1"/>
        </w:rPr>
        <w:t xml:space="preserve"> form for each community experience. </w:t>
      </w:r>
      <w:r w:rsidR="005B67E1">
        <w:rPr>
          <w:color w:val="000000" w:themeColor="text1"/>
        </w:rPr>
        <w:t>Depending on the nature of the experience, some items will be more applicable than others.</w:t>
      </w:r>
    </w:p>
    <w:p w14:paraId="31D8ABD1" w14:textId="2F5D08C2" w:rsidR="00954E83" w:rsidRDefault="00954E83" w:rsidP="00D56608">
      <w:pPr>
        <w:pStyle w:val="ListParagraph"/>
        <w:numPr>
          <w:ilvl w:val="0"/>
          <w:numId w:val="22"/>
        </w:numPr>
        <w:rPr>
          <w:color w:val="000000" w:themeColor="text1"/>
        </w:rPr>
      </w:pPr>
      <w:proofErr w:type="spellStart"/>
      <w:r w:rsidRPr="21A816D1">
        <w:rPr>
          <w:color w:val="000000" w:themeColor="text1"/>
        </w:rPr>
        <w:lastRenderedPageBreak/>
        <w:t>Dis</w:t>
      </w:r>
      <w:proofErr w:type="spellEnd"/>
      <w:r w:rsidRPr="21A816D1">
        <w:rPr>
          <w:color w:val="000000" w:themeColor="text1"/>
        </w:rPr>
        <w:t>cuss the observations with the person as you complete the final version of the tool</w:t>
      </w:r>
      <w:r w:rsidR="00281EAC" w:rsidRPr="21A816D1">
        <w:rPr>
          <w:color w:val="000000" w:themeColor="text1"/>
        </w:rPr>
        <w:t xml:space="preserve"> for each experience.</w:t>
      </w:r>
      <w:r w:rsidRPr="21A816D1">
        <w:rPr>
          <w:color w:val="000000" w:themeColor="text1"/>
        </w:rPr>
        <w:t xml:space="preserve"> Get their</w:t>
      </w:r>
      <w:r w:rsidR="005B402D" w:rsidRPr="21A816D1">
        <w:rPr>
          <w:color w:val="000000" w:themeColor="text1"/>
        </w:rPr>
        <w:t xml:space="preserve"> perceptions and </w:t>
      </w:r>
      <w:r w:rsidRPr="21A816D1">
        <w:rPr>
          <w:color w:val="000000" w:themeColor="text1"/>
        </w:rPr>
        <w:t>opinion</w:t>
      </w:r>
      <w:r w:rsidR="005B402D" w:rsidRPr="21A816D1">
        <w:rPr>
          <w:color w:val="000000" w:themeColor="text1"/>
        </w:rPr>
        <w:t>s</w:t>
      </w:r>
      <w:r w:rsidRPr="21A816D1">
        <w:rPr>
          <w:color w:val="000000" w:themeColor="text1"/>
        </w:rPr>
        <w:t xml:space="preserve"> </w:t>
      </w:r>
      <w:r w:rsidR="005B402D" w:rsidRPr="21A816D1">
        <w:rPr>
          <w:color w:val="000000" w:themeColor="text1"/>
        </w:rPr>
        <w:t>regarding the experience: what they felt went well, what they enjoyed, what they disliked, what they learned, where they experienced challenges, and how they felt about the overall experience.</w:t>
      </w:r>
      <w:r w:rsidR="27B13D2B" w:rsidRPr="21A816D1">
        <w:rPr>
          <w:color w:val="000000" w:themeColor="text1"/>
        </w:rPr>
        <w:t xml:space="preserve"> If the person needs </w:t>
      </w:r>
      <w:r w:rsidR="134FAD33" w:rsidRPr="21A816D1">
        <w:rPr>
          <w:color w:val="000000" w:themeColor="text1"/>
        </w:rPr>
        <w:t xml:space="preserve">some time </w:t>
      </w:r>
      <w:r w:rsidR="27B13D2B" w:rsidRPr="21A816D1">
        <w:rPr>
          <w:color w:val="000000" w:themeColor="text1"/>
        </w:rPr>
        <w:t>to process before sharing these thoughts, allow for that.</w:t>
      </w:r>
    </w:p>
    <w:p w14:paraId="5A1064EA" w14:textId="1D8BFFA4" w:rsidR="008913E7" w:rsidRPr="00B03459" w:rsidRDefault="008913E7" w:rsidP="00D56608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As appropriate, consider taking pictures/videos of the experience, </w:t>
      </w:r>
      <w:r w:rsidR="001E5555">
        <w:rPr>
          <w:color w:val="000000" w:themeColor="text1"/>
        </w:rPr>
        <w:t>and/or have the individual do so. This can be helpful in reviewing the experience later, and having the individual take a role in this (e.g., take pictures of what you like), can be empowering.</w:t>
      </w:r>
    </w:p>
    <w:p w14:paraId="78BF4B8A" w14:textId="7634E6E7" w:rsidR="009301A4" w:rsidRPr="009301A4" w:rsidRDefault="00FB3BF8" w:rsidP="21A816D1">
      <w:pPr>
        <w:pStyle w:val="ListParagraph"/>
        <w:numPr>
          <w:ilvl w:val="0"/>
          <w:numId w:val="22"/>
        </w:numPr>
        <w:rPr>
          <w:b/>
          <w:bCs/>
          <w:color w:val="000000" w:themeColor="text1"/>
        </w:rPr>
      </w:pPr>
      <w:r w:rsidRPr="21A816D1">
        <w:rPr>
          <w:color w:val="000000" w:themeColor="text1"/>
        </w:rPr>
        <w:t>Remember that the purpose of these experiences and this tool is to identify the strengths, interests, and abilities of an individual that will enable them to succeed in employment.</w:t>
      </w:r>
      <w:r w:rsidR="00281EAC" w:rsidRPr="21A816D1">
        <w:rPr>
          <w:color w:val="000000" w:themeColor="text1"/>
        </w:rPr>
        <w:t xml:space="preserve"> </w:t>
      </w:r>
      <w:r w:rsidR="007A44D8" w:rsidRPr="21A816D1">
        <w:rPr>
          <w:color w:val="000000" w:themeColor="text1"/>
        </w:rPr>
        <w:t xml:space="preserve">In alignment with the values of Employment First, </w:t>
      </w:r>
      <w:r w:rsidR="00962B5E" w:rsidRPr="21A816D1">
        <w:rPr>
          <w:color w:val="000000" w:themeColor="text1"/>
        </w:rPr>
        <w:t xml:space="preserve">conduct </w:t>
      </w:r>
      <w:r w:rsidR="007A44D8" w:rsidRPr="21A816D1">
        <w:rPr>
          <w:color w:val="000000" w:themeColor="text1"/>
        </w:rPr>
        <w:t xml:space="preserve">these </w:t>
      </w:r>
      <w:r w:rsidR="00962B5E" w:rsidRPr="21A816D1">
        <w:rPr>
          <w:color w:val="000000" w:themeColor="text1"/>
        </w:rPr>
        <w:t>activities</w:t>
      </w:r>
      <w:r w:rsidR="007A44D8" w:rsidRPr="21A816D1">
        <w:rPr>
          <w:color w:val="000000" w:themeColor="text1"/>
        </w:rPr>
        <w:t xml:space="preserve"> with </w:t>
      </w:r>
      <w:r w:rsidR="01B7F377" w:rsidRPr="21A816D1">
        <w:rPr>
          <w:color w:val="000000" w:themeColor="text1"/>
        </w:rPr>
        <w:t>the presumption</w:t>
      </w:r>
      <w:r w:rsidR="007A44D8" w:rsidRPr="21A816D1">
        <w:rPr>
          <w:color w:val="000000" w:themeColor="text1"/>
        </w:rPr>
        <w:t xml:space="preserve"> that with the right job match and supports, the individual will become successfully employed.</w:t>
      </w:r>
      <w:r w:rsidR="00962B5E" w:rsidRPr="21A816D1">
        <w:rPr>
          <w:color w:val="000000" w:themeColor="text1"/>
        </w:rPr>
        <w:t xml:space="preserve"> The intent of this tool is not to determine whether an individual is “ready” for employment, or to support a rationale why they cannot be employed.</w:t>
      </w:r>
    </w:p>
    <w:p w14:paraId="3706E27F" w14:textId="4B7689D9" w:rsidR="009301A4" w:rsidRPr="009301A4" w:rsidRDefault="009301A4" w:rsidP="21A816D1">
      <w:pPr>
        <w:pStyle w:val="ListParagraph"/>
        <w:numPr>
          <w:ilvl w:val="0"/>
          <w:numId w:val="22"/>
        </w:numPr>
        <w:rPr>
          <w:b/>
          <w:bCs/>
          <w:color w:val="000000" w:themeColor="text1"/>
        </w:rPr>
      </w:pPr>
      <w:r w:rsidRPr="21A816D1">
        <w:rPr>
          <w:color w:val="000000" w:themeColor="text1"/>
        </w:rPr>
        <w:t xml:space="preserve">One of the areas to be identified is an individual’s learning style. </w:t>
      </w:r>
      <w:r w:rsidRPr="21A816D1">
        <w:t xml:space="preserve">Learning styles are the </w:t>
      </w:r>
      <w:proofErr w:type="gramStart"/>
      <w:r w:rsidRPr="21A816D1">
        <w:t>manner in which</w:t>
      </w:r>
      <w:proofErr w:type="gramEnd"/>
      <w:r w:rsidRPr="21A816D1">
        <w:t xml:space="preserve"> an individual naturally prefers receiving, processing</w:t>
      </w:r>
      <w:r w:rsidR="06FC7745" w:rsidRPr="21A816D1">
        <w:t>,</w:t>
      </w:r>
      <w:r w:rsidRPr="21A816D1">
        <w:t xml:space="preserve"> and expressing information. The following are definitions for the learning styles listed.</w:t>
      </w:r>
    </w:p>
    <w:p w14:paraId="1E2BEF3E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Visual (spatial)</w:t>
      </w:r>
      <w:r w:rsidRPr="00700463">
        <w:rPr>
          <w:rFonts w:cstheme="minorHAnsi"/>
        </w:rPr>
        <w:t>: Prefers using pictures, images, and spatial understanding.</w:t>
      </w:r>
    </w:p>
    <w:p w14:paraId="1685CD7B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Auditory (auditory-musical)</w:t>
      </w:r>
      <w:r w:rsidRPr="00700463">
        <w:rPr>
          <w:rFonts w:cstheme="minorHAnsi"/>
        </w:rPr>
        <w:t>: Prefers using sound</w:t>
      </w:r>
      <w:r>
        <w:rPr>
          <w:rFonts w:cstheme="minorHAnsi"/>
        </w:rPr>
        <w:t>,</w:t>
      </w:r>
      <w:r w:rsidRPr="00700463">
        <w:rPr>
          <w:rFonts w:cstheme="minorHAnsi"/>
        </w:rPr>
        <w:t xml:space="preserve"> music</w:t>
      </w:r>
      <w:r>
        <w:rPr>
          <w:rFonts w:cstheme="minorHAnsi"/>
        </w:rPr>
        <w:t>, rhythms, and rhymes</w:t>
      </w:r>
      <w:r w:rsidRPr="00700463">
        <w:rPr>
          <w:rFonts w:cstheme="minorHAnsi"/>
        </w:rPr>
        <w:t>.</w:t>
      </w:r>
    </w:p>
    <w:p w14:paraId="2628A4C1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Verbal (linguistic)</w:t>
      </w:r>
      <w:r w:rsidRPr="00700463">
        <w:rPr>
          <w:rFonts w:cstheme="minorHAnsi"/>
        </w:rPr>
        <w:t>: Prefers using words, both in speech and writing.</w:t>
      </w:r>
    </w:p>
    <w:p w14:paraId="00453504" w14:textId="668B296C" w:rsidR="009301A4" w:rsidRPr="00700463" w:rsidRDefault="009301A4" w:rsidP="21A816D1">
      <w:pPr>
        <w:pStyle w:val="ListParagraph"/>
        <w:numPr>
          <w:ilvl w:val="0"/>
          <w:numId w:val="26"/>
        </w:numPr>
      </w:pPr>
      <w:r w:rsidRPr="21A816D1">
        <w:rPr>
          <w:u w:val="single"/>
        </w:rPr>
        <w:t>Physical (kinesthetic)</w:t>
      </w:r>
      <w:r w:rsidRPr="21A816D1">
        <w:t>: Prefers learning through physical activities, using hands and sense of touch.</w:t>
      </w:r>
    </w:p>
    <w:p w14:paraId="7A0F9711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Logical (mathematical)</w:t>
      </w:r>
      <w:r w:rsidRPr="00700463">
        <w:rPr>
          <w:rFonts w:cstheme="minorHAnsi"/>
        </w:rPr>
        <w:t>: Prefers using logic, reasoning and systems.</w:t>
      </w:r>
    </w:p>
    <w:p w14:paraId="4323655B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Social (interpersonal)</w:t>
      </w:r>
      <w:r w:rsidRPr="00700463">
        <w:rPr>
          <w:rFonts w:cstheme="minorHAnsi"/>
        </w:rPr>
        <w:t>: Prefers to learn in groups or with other people.</w:t>
      </w:r>
    </w:p>
    <w:p w14:paraId="3FF437CA" w14:textId="77777777" w:rsidR="009301A4" w:rsidRPr="00700463" w:rsidRDefault="009301A4" w:rsidP="009301A4">
      <w:pPr>
        <w:pStyle w:val="ListParagraph"/>
        <w:numPr>
          <w:ilvl w:val="0"/>
          <w:numId w:val="26"/>
        </w:numPr>
        <w:rPr>
          <w:rFonts w:cstheme="minorHAnsi"/>
        </w:rPr>
      </w:pPr>
      <w:r w:rsidRPr="009301A4">
        <w:rPr>
          <w:rFonts w:cstheme="minorHAnsi"/>
          <w:u w:val="single"/>
        </w:rPr>
        <w:t>Solitary (intrapersonal)</w:t>
      </w:r>
      <w:r w:rsidRPr="00700463">
        <w:rPr>
          <w:rFonts w:cstheme="minorHAnsi"/>
        </w:rPr>
        <w:t>: Prefers to work alone and use self-study.</w:t>
      </w:r>
    </w:p>
    <w:p w14:paraId="73FA79E5" w14:textId="6136FD99" w:rsidR="00903D2A" w:rsidRPr="00B03459" w:rsidRDefault="00903D2A" w:rsidP="00903D2A">
      <w:pPr>
        <w:rPr>
          <w:b/>
          <w:color w:val="000000" w:themeColor="text1"/>
        </w:rPr>
      </w:pPr>
    </w:p>
    <w:p w14:paraId="15ABD1FE" w14:textId="77777777" w:rsidR="00BF5D93" w:rsidRPr="00B03459" w:rsidRDefault="00BF5D93" w:rsidP="00BF5D93">
      <w:pPr>
        <w:pBdr>
          <w:bottom w:val="thinThickSmallGap" w:sz="24" w:space="1" w:color="auto"/>
        </w:pBdr>
        <w:rPr>
          <w:b/>
          <w:color w:val="000000" w:themeColor="text1"/>
        </w:rPr>
      </w:pPr>
    </w:p>
    <w:p w14:paraId="5A758373" w14:textId="7DA97572" w:rsidR="00BF5D93" w:rsidRPr="00B03459" w:rsidRDefault="00BF5D93" w:rsidP="00903D2A">
      <w:pPr>
        <w:rPr>
          <w:b/>
          <w:color w:val="000000" w:themeColor="text1"/>
        </w:rPr>
      </w:pPr>
    </w:p>
    <w:p w14:paraId="354325F8" w14:textId="77777777" w:rsidR="00BF5D93" w:rsidRPr="00B03459" w:rsidRDefault="00BF5D93" w:rsidP="00BF5D93">
      <w:pPr>
        <w:jc w:val="center"/>
        <w:rPr>
          <w:b/>
          <w:color w:val="000000" w:themeColor="text1"/>
          <w:u w:val="single"/>
        </w:rPr>
      </w:pPr>
    </w:p>
    <w:p w14:paraId="690B89F4" w14:textId="60A39E56" w:rsidR="00BF5D93" w:rsidRPr="00B03459" w:rsidRDefault="00BF5D93" w:rsidP="00BF5D93">
      <w:pPr>
        <w:jc w:val="center"/>
        <w:rPr>
          <w:b/>
          <w:color w:val="000000" w:themeColor="text1"/>
          <w:u w:val="single"/>
        </w:rPr>
      </w:pPr>
      <w:r w:rsidRPr="00B03459">
        <w:rPr>
          <w:b/>
          <w:color w:val="000000" w:themeColor="text1"/>
          <w:u w:val="single"/>
        </w:rPr>
        <w:t xml:space="preserve">Definition of </w:t>
      </w:r>
      <w:r w:rsidR="00050354">
        <w:rPr>
          <w:b/>
          <w:color w:val="000000" w:themeColor="text1"/>
          <w:u w:val="single"/>
        </w:rPr>
        <w:t xml:space="preserve">Discovery Experience </w:t>
      </w:r>
      <w:r w:rsidRPr="00B03459">
        <w:rPr>
          <w:b/>
          <w:color w:val="000000" w:themeColor="text1"/>
          <w:u w:val="single"/>
        </w:rPr>
        <w:t>Activities</w:t>
      </w:r>
    </w:p>
    <w:p w14:paraId="3A5BE5FA" w14:textId="0485550E" w:rsidR="00BF5D93" w:rsidRPr="00B03459" w:rsidRDefault="00BF5D93" w:rsidP="725DCA8A">
      <w:pPr>
        <w:pStyle w:val="ListParagraph"/>
        <w:numPr>
          <w:ilvl w:val="0"/>
          <w:numId w:val="24"/>
        </w:numPr>
        <w:spacing w:before="120"/>
        <w:contextualSpacing w:val="0"/>
        <w:rPr>
          <w:bCs/>
          <w:color w:val="000000" w:themeColor="text1"/>
        </w:rPr>
      </w:pPr>
      <w:r w:rsidRPr="00B03459">
        <w:rPr>
          <w:b/>
          <w:color w:val="000000" w:themeColor="text1"/>
        </w:rPr>
        <w:t xml:space="preserve">Community exploration: </w:t>
      </w:r>
      <w:r w:rsidRPr="00B03459">
        <w:rPr>
          <w:bCs/>
          <w:color w:val="000000" w:themeColor="text1"/>
        </w:rPr>
        <w:t xml:space="preserve">Spending time in a community to identify areas of interest. May include going </w:t>
      </w:r>
      <w:r w:rsidR="007D376E">
        <w:rPr>
          <w:bCs/>
          <w:color w:val="000000" w:themeColor="text1"/>
        </w:rPr>
        <w:t>to places of business (retail and eating establishments, etc.)</w:t>
      </w:r>
      <w:r w:rsidRPr="00B03459">
        <w:rPr>
          <w:bCs/>
          <w:color w:val="000000" w:themeColor="text1"/>
        </w:rPr>
        <w:t>, recreational areas/activities, events, and other places that can assist in identifying employment interests.</w:t>
      </w:r>
    </w:p>
    <w:p w14:paraId="30457E6E" w14:textId="147B4D5E" w:rsidR="007D376E" w:rsidRPr="007D376E" w:rsidRDefault="00BF5D93" w:rsidP="007D376E">
      <w:pPr>
        <w:pStyle w:val="ListParagraph"/>
        <w:numPr>
          <w:ilvl w:val="0"/>
          <w:numId w:val="24"/>
        </w:numPr>
        <w:spacing w:before="120"/>
        <w:contextualSpacing w:val="0"/>
        <w:rPr>
          <w:b/>
          <w:color w:val="000000" w:themeColor="text1"/>
        </w:rPr>
      </w:pPr>
      <w:r w:rsidRPr="00B03459">
        <w:rPr>
          <w:b/>
          <w:color w:val="000000" w:themeColor="text1"/>
        </w:rPr>
        <w:t xml:space="preserve">Job tour: </w:t>
      </w:r>
      <w:r w:rsidRPr="00B03459">
        <w:rPr>
          <w:bCs/>
          <w:color w:val="000000" w:themeColor="text1"/>
        </w:rPr>
        <w:t>Touring a</w:t>
      </w:r>
      <w:r w:rsidR="007D376E">
        <w:rPr>
          <w:bCs/>
          <w:color w:val="000000" w:themeColor="text1"/>
        </w:rPr>
        <w:t>n in-person tour of a</w:t>
      </w:r>
      <w:r w:rsidRPr="00B03459">
        <w:rPr>
          <w:bCs/>
          <w:color w:val="000000" w:themeColor="text1"/>
        </w:rPr>
        <w:t xml:space="preserve"> place of business.</w:t>
      </w:r>
    </w:p>
    <w:p w14:paraId="7A2284C9" w14:textId="3C65548C" w:rsidR="00955AE4" w:rsidRPr="00955AE4" w:rsidRDefault="00BF5D93" w:rsidP="00955AE4">
      <w:pPr>
        <w:pStyle w:val="ListParagraph"/>
        <w:numPr>
          <w:ilvl w:val="0"/>
          <w:numId w:val="24"/>
        </w:numPr>
        <w:spacing w:before="120"/>
        <w:contextualSpacing w:val="0"/>
        <w:rPr>
          <w:b/>
          <w:color w:val="000000" w:themeColor="text1"/>
        </w:rPr>
      </w:pPr>
      <w:r w:rsidRPr="007D376E">
        <w:rPr>
          <w:b/>
          <w:color w:val="000000" w:themeColor="text1"/>
        </w:rPr>
        <w:t xml:space="preserve">Job shadow: </w:t>
      </w:r>
      <w:r w:rsidRPr="007D376E">
        <w:rPr>
          <w:bCs/>
          <w:color w:val="000000" w:themeColor="text1"/>
        </w:rPr>
        <w:t>Observing a worker performing a job.</w:t>
      </w:r>
      <w:r w:rsidR="007D376E" w:rsidRPr="007D376E">
        <w:rPr>
          <w:bCs/>
          <w:color w:val="000000" w:themeColor="text1"/>
        </w:rPr>
        <w:t xml:space="preserve"> </w:t>
      </w:r>
      <w:r w:rsidR="00962B5E">
        <w:t>C</w:t>
      </w:r>
      <w:r w:rsidR="007D376E">
        <w:t>an be for a short period of time, for their entire workday, or a series of days, depending on the nature of the job, and level of interest of the job seeker.</w:t>
      </w:r>
    </w:p>
    <w:p w14:paraId="5F497D6F" w14:textId="5358B5F5" w:rsidR="00D61D59" w:rsidRPr="00955AE4" w:rsidRDefault="00D61D59" w:rsidP="00955AE4">
      <w:pPr>
        <w:pStyle w:val="ListParagraph"/>
        <w:numPr>
          <w:ilvl w:val="0"/>
          <w:numId w:val="24"/>
        </w:numPr>
        <w:spacing w:before="120"/>
        <w:contextualSpacing w:val="0"/>
        <w:rPr>
          <w:b/>
          <w:color w:val="000000" w:themeColor="text1"/>
        </w:rPr>
      </w:pPr>
      <w:r w:rsidRPr="00955AE4">
        <w:rPr>
          <w:b/>
          <w:color w:val="000000" w:themeColor="text1"/>
        </w:rPr>
        <w:t xml:space="preserve">Informational interview: </w:t>
      </w:r>
      <w:r w:rsidR="00962B5E">
        <w:t>M</w:t>
      </w:r>
      <w:r w:rsidR="00955AE4">
        <w:t>eeting with an employer, not for a job interview, but simply to gather information about the business.</w:t>
      </w:r>
      <w:r w:rsidR="00962B5E">
        <w:t xml:space="preserve"> A</w:t>
      </w:r>
      <w:r w:rsidR="00955AE4">
        <w:t xml:space="preserve"> good technique for career exploration, </w:t>
      </w:r>
      <w:proofErr w:type="gramStart"/>
      <w:r w:rsidR="00955AE4">
        <w:t>and also</w:t>
      </w:r>
      <w:proofErr w:type="gramEnd"/>
      <w:r w:rsidR="00955AE4">
        <w:t xml:space="preserve"> </w:t>
      </w:r>
      <w:r w:rsidR="00955AE4">
        <w:lastRenderedPageBreak/>
        <w:t>for helping job seekers to gain experience in interacting with employers, without the pressure of an interview focused on a hiring decision.</w:t>
      </w:r>
    </w:p>
    <w:p w14:paraId="32A2B3F7" w14:textId="77777777" w:rsidR="00656864" w:rsidRPr="00B03459" w:rsidRDefault="00656864" w:rsidP="00656864">
      <w:pPr>
        <w:pStyle w:val="ListParagraph"/>
        <w:numPr>
          <w:ilvl w:val="0"/>
          <w:numId w:val="24"/>
        </w:numPr>
        <w:spacing w:before="120"/>
        <w:contextualSpacing w:val="0"/>
        <w:rPr>
          <w:b/>
          <w:color w:val="000000" w:themeColor="text1"/>
        </w:rPr>
      </w:pPr>
      <w:r w:rsidRPr="00B03459">
        <w:rPr>
          <w:b/>
          <w:color w:val="000000" w:themeColor="text1"/>
        </w:rPr>
        <w:t xml:space="preserve">Volunteer activities: </w:t>
      </w:r>
      <w:r w:rsidRPr="00B03459">
        <w:rPr>
          <w:bCs/>
          <w:color w:val="000000" w:themeColor="text1"/>
        </w:rPr>
        <w:t>Unpaid activities at non-profit organizations.</w:t>
      </w:r>
    </w:p>
    <w:p w14:paraId="71789793" w14:textId="753AF1D7" w:rsidR="00BF5D93" w:rsidRPr="007C1BA8" w:rsidRDefault="2926CAD0" w:rsidP="06A6FDE2">
      <w:pPr>
        <w:pStyle w:val="ListParagraph"/>
        <w:numPr>
          <w:ilvl w:val="0"/>
          <w:numId w:val="24"/>
        </w:numPr>
        <w:spacing w:before="120"/>
        <w:contextualSpacing w:val="0"/>
        <w:rPr>
          <w:b/>
          <w:bCs/>
          <w:color w:val="000000" w:themeColor="text1"/>
        </w:rPr>
      </w:pPr>
      <w:r w:rsidRPr="3D700DCE">
        <w:rPr>
          <w:b/>
          <w:bCs/>
          <w:color w:val="000000" w:themeColor="text1"/>
        </w:rPr>
        <w:t xml:space="preserve">Community-based </w:t>
      </w:r>
      <w:r w:rsidR="682F9FA6" w:rsidRPr="06A6FDE2">
        <w:rPr>
          <w:b/>
          <w:bCs/>
          <w:color w:val="000000" w:themeColor="text1"/>
        </w:rPr>
        <w:t>w</w:t>
      </w:r>
      <w:r w:rsidRPr="06A6FDE2">
        <w:rPr>
          <w:b/>
          <w:bCs/>
          <w:color w:val="000000" w:themeColor="text1"/>
        </w:rPr>
        <w:t xml:space="preserve">ork </w:t>
      </w:r>
      <w:r w:rsidR="3F82CDB6" w:rsidRPr="06A6FDE2">
        <w:rPr>
          <w:b/>
          <w:bCs/>
          <w:color w:val="000000" w:themeColor="text1"/>
        </w:rPr>
        <w:t>e</w:t>
      </w:r>
      <w:r w:rsidRPr="06A6FDE2">
        <w:rPr>
          <w:b/>
          <w:bCs/>
          <w:color w:val="000000" w:themeColor="text1"/>
        </w:rPr>
        <w:t>xperience</w:t>
      </w:r>
      <w:r w:rsidR="00BF5D93" w:rsidRPr="3D700DCE">
        <w:rPr>
          <w:b/>
          <w:bCs/>
          <w:color w:val="000000" w:themeColor="text1"/>
        </w:rPr>
        <w:t xml:space="preserve">: </w:t>
      </w:r>
      <w:r w:rsidR="00BF5D93" w:rsidRPr="3D700DCE">
        <w:rPr>
          <w:color w:val="000000" w:themeColor="text1"/>
        </w:rPr>
        <w:t>Trying out the tasks of an actual job</w:t>
      </w:r>
      <w:r w:rsidR="007D376E" w:rsidRPr="3D700DCE">
        <w:rPr>
          <w:color w:val="000000" w:themeColor="text1"/>
        </w:rPr>
        <w:t xml:space="preserve">. See the </w:t>
      </w:r>
      <w:hyperlink r:id="rId11">
        <w:r w:rsidR="007D376E" w:rsidRPr="3D700DCE">
          <w:rPr>
            <w:rStyle w:val="Hyperlink"/>
            <w:i/>
            <w:iCs/>
          </w:rPr>
          <w:t>ICI Situational Assessment Fact Sheet</w:t>
        </w:r>
      </w:hyperlink>
      <w:r w:rsidR="007D376E" w:rsidRPr="3D700DCE">
        <w:rPr>
          <w:i/>
          <w:iCs/>
          <w:color w:val="000000" w:themeColor="text1"/>
        </w:rPr>
        <w:t xml:space="preserve"> </w:t>
      </w:r>
      <w:r w:rsidR="007D376E" w:rsidRPr="3D700DCE">
        <w:rPr>
          <w:color w:val="000000" w:themeColor="text1"/>
        </w:rPr>
        <w:t xml:space="preserve">for further details on conducting </w:t>
      </w:r>
      <w:r w:rsidR="00973A91">
        <w:rPr>
          <w:color w:val="000000" w:themeColor="text1"/>
        </w:rPr>
        <w:t>community-based work experience</w:t>
      </w:r>
      <w:r w:rsidR="0041110A">
        <w:rPr>
          <w:color w:val="000000" w:themeColor="text1"/>
        </w:rPr>
        <w:t>s</w:t>
      </w:r>
      <w:r w:rsidR="007D376E" w:rsidRPr="3D700DCE">
        <w:rPr>
          <w:color w:val="000000" w:themeColor="text1"/>
        </w:rPr>
        <w:t xml:space="preserve">. </w:t>
      </w:r>
    </w:p>
    <w:p w14:paraId="09C461F0" w14:textId="60B6D603" w:rsidR="007C1BA8" w:rsidRPr="007C1BA8" w:rsidRDefault="007C1BA8" w:rsidP="007C1BA8">
      <w:pPr>
        <w:spacing w:before="120"/>
        <w:rPr>
          <w:b/>
          <w:color w:val="000000" w:themeColor="text1"/>
        </w:rPr>
      </w:pPr>
      <w:r>
        <w:rPr>
          <w:bCs/>
          <w:color w:val="000000" w:themeColor="text1"/>
        </w:rPr>
        <w:t>T</w:t>
      </w:r>
      <w:r w:rsidRPr="007C1BA8">
        <w:rPr>
          <w:bCs/>
          <w:color w:val="000000" w:themeColor="text1"/>
        </w:rPr>
        <w:t xml:space="preserve">he publication </w:t>
      </w:r>
      <w:hyperlink r:id="rId12" w:history="1">
        <w:r w:rsidRPr="007C1BA8">
          <w:rPr>
            <w:rStyle w:val="Hyperlink"/>
            <w:bCs/>
            <w:i/>
            <w:iCs/>
          </w:rPr>
          <w:t>Unpaid Work Experiences, Volunteering, and Internships: What’s Allowed</w:t>
        </w:r>
      </w:hyperlink>
      <w:r>
        <w:rPr>
          <w:bCs/>
          <w:color w:val="000000" w:themeColor="text1"/>
        </w:rPr>
        <w:t xml:space="preserve"> is a useful publication for ensuring compliance with wage and hour laws regarding situational assessments, volunteer work, and similar unpaid experiences. </w:t>
      </w:r>
    </w:p>
    <w:p w14:paraId="1CABE6DD" w14:textId="77777777" w:rsidR="007C1BA8" w:rsidRPr="00B03459" w:rsidRDefault="007C1BA8" w:rsidP="0031065F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7C1BA8" w:rsidRPr="00B03459" w:rsidSect="0046774F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536E" w14:textId="77777777" w:rsidR="00F21B94" w:rsidRDefault="00F21B94" w:rsidP="00EA5378">
      <w:r>
        <w:separator/>
      </w:r>
    </w:p>
  </w:endnote>
  <w:endnote w:type="continuationSeparator" w:id="0">
    <w:p w14:paraId="2423EF59" w14:textId="77777777" w:rsidR="00F21B94" w:rsidRDefault="00F21B94" w:rsidP="00EA5378">
      <w:r>
        <w:continuationSeparator/>
      </w:r>
    </w:p>
  </w:endnote>
  <w:endnote w:type="continuationNotice" w:id="1">
    <w:p w14:paraId="0E01D070" w14:textId="77777777" w:rsidR="00F21B94" w:rsidRDefault="00F21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6665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4A42D" w14:textId="549AE427" w:rsidR="00EA5378" w:rsidRDefault="00EA53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9CB2F" w14:textId="77777777" w:rsidR="00EA5378" w:rsidRDefault="00EA5378" w:rsidP="00EA53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680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7812E9" w14:textId="57C5E238" w:rsidR="00EA5378" w:rsidRDefault="00EA53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92EC17" w14:textId="2AB88F67" w:rsidR="00EA5378" w:rsidRPr="00EA5378" w:rsidRDefault="00EA5378" w:rsidP="00EA5378">
    <w:pPr>
      <w:pStyle w:val="Footer"/>
      <w:ind w:right="360"/>
      <w:rPr>
        <w:b/>
        <w:bCs/>
        <w:sz w:val="20"/>
        <w:szCs w:val="20"/>
      </w:rPr>
    </w:pPr>
    <w:r w:rsidRPr="001C19E1">
      <w:rPr>
        <w:b/>
        <w:bCs/>
        <w:sz w:val="20"/>
        <w:szCs w:val="20"/>
        <w:u w:val="single"/>
      </w:rPr>
      <w:t>Tool #</w:t>
    </w:r>
    <w:r w:rsidR="001C19E1" w:rsidRPr="001C19E1">
      <w:rPr>
        <w:b/>
        <w:bCs/>
        <w:sz w:val="20"/>
        <w:szCs w:val="20"/>
        <w:u w:val="single"/>
      </w:rPr>
      <w:t>4</w:t>
    </w:r>
    <w:r w:rsidRPr="00EA5378">
      <w:rPr>
        <w:b/>
        <w:bCs/>
        <w:sz w:val="20"/>
        <w:szCs w:val="20"/>
      </w:rPr>
      <w:t xml:space="preserve"> – </w:t>
    </w:r>
    <w:r w:rsidR="00374C61">
      <w:rPr>
        <w:b/>
        <w:bCs/>
        <w:i/>
        <w:iCs/>
        <w:sz w:val="20"/>
        <w:szCs w:val="20"/>
      </w:rPr>
      <w:t>Career Planning</w:t>
    </w:r>
    <w:r w:rsidR="00023D46">
      <w:rPr>
        <w:b/>
        <w:bCs/>
        <w:i/>
        <w:iCs/>
        <w:sz w:val="20"/>
        <w:szCs w:val="20"/>
      </w:rPr>
      <w:t xml:space="preserve">: </w:t>
    </w:r>
    <w:r w:rsidRPr="00EA5378">
      <w:rPr>
        <w:b/>
        <w:bCs/>
        <w:sz w:val="20"/>
        <w:szCs w:val="20"/>
      </w:rPr>
      <w:t>Discovery Experience Summary</w:t>
    </w:r>
    <w:r w:rsidR="003147CA">
      <w:rPr>
        <w:b/>
        <w:bCs/>
        <w:sz w:val="20"/>
        <w:szCs w:val="20"/>
      </w:rPr>
      <w:t xml:space="preserve">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FF2A" w14:textId="77777777" w:rsidR="00F21B94" w:rsidRDefault="00F21B94" w:rsidP="00EA5378">
      <w:r>
        <w:separator/>
      </w:r>
    </w:p>
  </w:footnote>
  <w:footnote w:type="continuationSeparator" w:id="0">
    <w:p w14:paraId="5CBEB733" w14:textId="77777777" w:rsidR="00F21B94" w:rsidRDefault="00F21B94" w:rsidP="00EA5378">
      <w:r>
        <w:continuationSeparator/>
      </w:r>
    </w:p>
  </w:footnote>
  <w:footnote w:type="continuationNotice" w:id="1">
    <w:p w14:paraId="28242E44" w14:textId="77777777" w:rsidR="00F21B94" w:rsidRDefault="00F21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D47B0"/>
    <w:multiLevelType w:val="hybridMultilevel"/>
    <w:tmpl w:val="F93C1042"/>
    <w:lvl w:ilvl="0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7463628"/>
    <w:multiLevelType w:val="hybridMultilevel"/>
    <w:tmpl w:val="A4C0C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B1D07"/>
    <w:multiLevelType w:val="hybridMultilevel"/>
    <w:tmpl w:val="CBB45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55E"/>
    <w:multiLevelType w:val="hybridMultilevel"/>
    <w:tmpl w:val="E87C9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3089"/>
    <w:multiLevelType w:val="hybridMultilevel"/>
    <w:tmpl w:val="8D32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821"/>
    <w:multiLevelType w:val="hybridMultilevel"/>
    <w:tmpl w:val="744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DCF"/>
    <w:multiLevelType w:val="hybridMultilevel"/>
    <w:tmpl w:val="32F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96C1C"/>
    <w:multiLevelType w:val="hybridMultilevel"/>
    <w:tmpl w:val="8A789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A133E"/>
    <w:multiLevelType w:val="hybridMultilevel"/>
    <w:tmpl w:val="636ECFBC"/>
    <w:lvl w:ilvl="0" w:tplc="9E581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4C0"/>
    <w:multiLevelType w:val="hybridMultilevel"/>
    <w:tmpl w:val="CF78B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C14"/>
    <w:multiLevelType w:val="hybridMultilevel"/>
    <w:tmpl w:val="9DE2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26C"/>
    <w:multiLevelType w:val="hybridMultilevel"/>
    <w:tmpl w:val="0D3C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74FD6"/>
    <w:multiLevelType w:val="hybridMultilevel"/>
    <w:tmpl w:val="0194E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8450C"/>
    <w:multiLevelType w:val="hybridMultilevel"/>
    <w:tmpl w:val="2A0C7A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550AC"/>
    <w:multiLevelType w:val="hybridMultilevel"/>
    <w:tmpl w:val="4B625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74CB1"/>
    <w:multiLevelType w:val="hybridMultilevel"/>
    <w:tmpl w:val="4AD0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56C23"/>
    <w:multiLevelType w:val="hybridMultilevel"/>
    <w:tmpl w:val="7564F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36C"/>
    <w:multiLevelType w:val="hybridMultilevel"/>
    <w:tmpl w:val="9BC4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27A0E"/>
    <w:multiLevelType w:val="hybridMultilevel"/>
    <w:tmpl w:val="57B67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52A6"/>
    <w:multiLevelType w:val="hybridMultilevel"/>
    <w:tmpl w:val="FF5AA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58D7"/>
    <w:multiLevelType w:val="hybridMultilevel"/>
    <w:tmpl w:val="F4365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560E3"/>
    <w:multiLevelType w:val="hybridMultilevel"/>
    <w:tmpl w:val="44CEF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D6437"/>
    <w:multiLevelType w:val="hybridMultilevel"/>
    <w:tmpl w:val="C1C2D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252AE"/>
    <w:multiLevelType w:val="hybridMultilevel"/>
    <w:tmpl w:val="45D8C4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F538A1"/>
    <w:multiLevelType w:val="hybridMultilevel"/>
    <w:tmpl w:val="5B2E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91352"/>
    <w:multiLevelType w:val="hybridMultilevel"/>
    <w:tmpl w:val="DE9EE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186131">
    <w:abstractNumId w:val="2"/>
  </w:num>
  <w:num w:numId="2" w16cid:durableId="1211841846">
    <w:abstractNumId w:val="5"/>
  </w:num>
  <w:num w:numId="3" w16cid:durableId="1617367438">
    <w:abstractNumId w:val="12"/>
  </w:num>
  <w:num w:numId="4" w16cid:durableId="1154681983">
    <w:abstractNumId w:val="25"/>
  </w:num>
  <w:num w:numId="5" w16cid:durableId="1568764769">
    <w:abstractNumId w:val="3"/>
  </w:num>
  <w:num w:numId="6" w16cid:durableId="1310402367">
    <w:abstractNumId w:val="8"/>
  </w:num>
  <w:num w:numId="7" w16cid:durableId="866599003">
    <w:abstractNumId w:val="4"/>
  </w:num>
  <w:num w:numId="8" w16cid:durableId="395393836">
    <w:abstractNumId w:val="17"/>
  </w:num>
  <w:num w:numId="9" w16cid:durableId="2015917180">
    <w:abstractNumId w:val="22"/>
  </w:num>
  <w:num w:numId="10" w16cid:durableId="1306810037">
    <w:abstractNumId w:val="19"/>
  </w:num>
  <w:num w:numId="11" w16cid:durableId="1658804836">
    <w:abstractNumId w:val="16"/>
  </w:num>
  <w:num w:numId="12" w16cid:durableId="1993169529">
    <w:abstractNumId w:val="15"/>
  </w:num>
  <w:num w:numId="13" w16cid:durableId="1011569229">
    <w:abstractNumId w:val="11"/>
  </w:num>
  <w:num w:numId="14" w16cid:durableId="57628519">
    <w:abstractNumId w:val="26"/>
  </w:num>
  <w:num w:numId="15" w16cid:durableId="1644971245">
    <w:abstractNumId w:val="10"/>
  </w:num>
  <w:num w:numId="16" w16cid:durableId="1293319642">
    <w:abstractNumId w:val="1"/>
  </w:num>
  <w:num w:numId="17" w16cid:durableId="970673334">
    <w:abstractNumId w:val="21"/>
  </w:num>
  <w:num w:numId="18" w16cid:durableId="101153951">
    <w:abstractNumId w:val="23"/>
  </w:num>
  <w:num w:numId="19" w16cid:durableId="803960134">
    <w:abstractNumId w:val="18"/>
  </w:num>
  <w:num w:numId="20" w16cid:durableId="769544813">
    <w:abstractNumId w:val="20"/>
  </w:num>
  <w:num w:numId="21" w16cid:durableId="712729733">
    <w:abstractNumId w:val="9"/>
  </w:num>
  <w:num w:numId="22" w16cid:durableId="509805667">
    <w:abstractNumId w:val="7"/>
  </w:num>
  <w:num w:numId="23" w16cid:durableId="1919557083">
    <w:abstractNumId w:val="6"/>
  </w:num>
  <w:num w:numId="24" w16cid:durableId="1732579940">
    <w:abstractNumId w:val="24"/>
  </w:num>
  <w:num w:numId="25" w16cid:durableId="1106463999">
    <w:abstractNumId w:val="14"/>
  </w:num>
  <w:num w:numId="26" w16cid:durableId="1610047069">
    <w:abstractNumId w:val="13"/>
  </w:num>
  <w:num w:numId="27" w16cid:durableId="18079665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67"/>
    <w:rsid w:val="000150DD"/>
    <w:rsid w:val="00023D46"/>
    <w:rsid w:val="00027AA0"/>
    <w:rsid w:val="0003724D"/>
    <w:rsid w:val="00050354"/>
    <w:rsid w:val="0009261B"/>
    <w:rsid w:val="000C4CB5"/>
    <w:rsid w:val="000D65D7"/>
    <w:rsid w:val="000F0E3C"/>
    <w:rsid w:val="0017632A"/>
    <w:rsid w:val="001C19E1"/>
    <w:rsid w:val="001E5555"/>
    <w:rsid w:val="001E7461"/>
    <w:rsid w:val="001F0B68"/>
    <w:rsid w:val="001F4B16"/>
    <w:rsid w:val="0021532B"/>
    <w:rsid w:val="00217895"/>
    <w:rsid w:val="00221F7C"/>
    <w:rsid w:val="0026477A"/>
    <w:rsid w:val="00281EAC"/>
    <w:rsid w:val="002928E6"/>
    <w:rsid w:val="00297E30"/>
    <w:rsid w:val="002F7775"/>
    <w:rsid w:val="003000E8"/>
    <w:rsid w:val="00305DB1"/>
    <w:rsid w:val="0031065F"/>
    <w:rsid w:val="003147CA"/>
    <w:rsid w:val="00374C61"/>
    <w:rsid w:val="00392604"/>
    <w:rsid w:val="003B20A5"/>
    <w:rsid w:val="003B620C"/>
    <w:rsid w:val="003C4BFE"/>
    <w:rsid w:val="003F3043"/>
    <w:rsid w:val="0041110A"/>
    <w:rsid w:val="00414DCC"/>
    <w:rsid w:val="0043190F"/>
    <w:rsid w:val="00432053"/>
    <w:rsid w:val="004504F6"/>
    <w:rsid w:val="00462417"/>
    <w:rsid w:val="0046774F"/>
    <w:rsid w:val="00473261"/>
    <w:rsid w:val="00481DF6"/>
    <w:rsid w:val="00492D34"/>
    <w:rsid w:val="004A7571"/>
    <w:rsid w:val="004E4F21"/>
    <w:rsid w:val="004F2F0B"/>
    <w:rsid w:val="005170D4"/>
    <w:rsid w:val="00522627"/>
    <w:rsid w:val="00560924"/>
    <w:rsid w:val="00563B51"/>
    <w:rsid w:val="005662E5"/>
    <w:rsid w:val="005A3253"/>
    <w:rsid w:val="005B402D"/>
    <w:rsid w:val="005B67E1"/>
    <w:rsid w:val="005E20B2"/>
    <w:rsid w:val="005E3ADF"/>
    <w:rsid w:val="00626BC1"/>
    <w:rsid w:val="00656864"/>
    <w:rsid w:val="00697F4A"/>
    <w:rsid w:val="006B6F61"/>
    <w:rsid w:val="006B72C6"/>
    <w:rsid w:val="007014E1"/>
    <w:rsid w:val="00716727"/>
    <w:rsid w:val="00756EA8"/>
    <w:rsid w:val="007A44D8"/>
    <w:rsid w:val="007C1BA8"/>
    <w:rsid w:val="007C53A0"/>
    <w:rsid w:val="007D376E"/>
    <w:rsid w:val="00801888"/>
    <w:rsid w:val="008118DC"/>
    <w:rsid w:val="00820248"/>
    <w:rsid w:val="0085067B"/>
    <w:rsid w:val="00861A80"/>
    <w:rsid w:val="00871385"/>
    <w:rsid w:val="008913E7"/>
    <w:rsid w:val="00894CC8"/>
    <w:rsid w:val="0089799E"/>
    <w:rsid w:val="008C0315"/>
    <w:rsid w:val="008F6445"/>
    <w:rsid w:val="008F7006"/>
    <w:rsid w:val="00903D2A"/>
    <w:rsid w:val="00926919"/>
    <w:rsid w:val="009301A4"/>
    <w:rsid w:val="00946886"/>
    <w:rsid w:val="00954E83"/>
    <w:rsid w:val="00955AE4"/>
    <w:rsid w:val="00962B5E"/>
    <w:rsid w:val="00973A91"/>
    <w:rsid w:val="0098221E"/>
    <w:rsid w:val="009E3298"/>
    <w:rsid w:val="009E41E4"/>
    <w:rsid w:val="00A10D61"/>
    <w:rsid w:val="00A5099E"/>
    <w:rsid w:val="00A56BE0"/>
    <w:rsid w:val="00AB5FFC"/>
    <w:rsid w:val="00AB6F2C"/>
    <w:rsid w:val="00B03459"/>
    <w:rsid w:val="00B34B1F"/>
    <w:rsid w:val="00BF5D93"/>
    <w:rsid w:val="00C221B6"/>
    <w:rsid w:val="00C305F9"/>
    <w:rsid w:val="00C60B27"/>
    <w:rsid w:val="00C90D8A"/>
    <w:rsid w:val="00C96283"/>
    <w:rsid w:val="00CA2A8D"/>
    <w:rsid w:val="00CA3665"/>
    <w:rsid w:val="00CB3AC2"/>
    <w:rsid w:val="00CC50E4"/>
    <w:rsid w:val="00CF45EB"/>
    <w:rsid w:val="00D006E9"/>
    <w:rsid w:val="00D23D98"/>
    <w:rsid w:val="00D559CF"/>
    <w:rsid w:val="00D56608"/>
    <w:rsid w:val="00D566AC"/>
    <w:rsid w:val="00D61D59"/>
    <w:rsid w:val="00D864C8"/>
    <w:rsid w:val="00D96535"/>
    <w:rsid w:val="00DC27E2"/>
    <w:rsid w:val="00DE0616"/>
    <w:rsid w:val="00E32BE7"/>
    <w:rsid w:val="00E40FBE"/>
    <w:rsid w:val="00E521B0"/>
    <w:rsid w:val="00EA5378"/>
    <w:rsid w:val="00EE1C67"/>
    <w:rsid w:val="00EF0644"/>
    <w:rsid w:val="00F21B94"/>
    <w:rsid w:val="00FA5245"/>
    <w:rsid w:val="00FB3BF8"/>
    <w:rsid w:val="00FF4543"/>
    <w:rsid w:val="01B7F377"/>
    <w:rsid w:val="03ACB040"/>
    <w:rsid w:val="0423F36C"/>
    <w:rsid w:val="06A6FDE2"/>
    <w:rsid w:val="06FC7745"/>
    <w:rsid w:val="0AB71BF8"/>
    <w:rsid w:val="134FAD33"/>
    <w:rsid w:val="15A8D2AD"/>
    <w:rsid w:val="16DFDAF5"/>
    <w:rsid w:val="21A816D1"/>
    <w:rsid w:val="27B13D2B"/>
    <w:rsid w:val="2926CAD0"/>
    <w:rsid w:val="3086321B"/>
    <w:rsid w:val="3D700DCE"/>
    <w:rsid w:val="3F82CDB6"/>
    <w:rsid w:val="484CDC11"/>
    <w:rsid w:val="5309D2F2"/>
    <w:rsid w:val="55BFC0EF"/>
    <w:rsid w:val="682F9FA6"/>
    <w:rsid w:val="725DC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C3115"/>
  <w15:docId w15:val="{16EA351C-6582-1242-9384-BF94A3A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6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1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FC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2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B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20B2"/>
    <w:pPr>
      <w:spacing w:after="0" w:line="240" w:lineRule="auto"/>
    </w:pPr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092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560924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60924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78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A5378"/>
  </w:style>
  <w:style w:type="paragraph" w:styleId="Header">
    <w:name w:val="header"/>
    <w:basedOn w:val="Normal"/>
    <w:link w:val="HeaderChar"/>
    <w:uiPriority w:val="99"/>
    <w:unhideWhenUsed/>
    <w:rsid w:val="00EA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378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6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44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4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3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mh.mo.gov/media/pdf/unpaid-work-experiences-volunteering-and-internship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inkcollege.net/resource/employment-supports/situational-assessment-fact-she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Props1.xml><?xml version="1.0" encoding="utf-8"?>
<ds:datastoreItem xmlns:ds="http://schemas.openxmlformats.org/officeDocument/2006/customXml" ds:itemID="{38693529-7719-4E0D-BEDD-CAE936F0D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FCA46-2EE5-4160-B15A-45765FE37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580BB-1F34-4C7D-BBE1-334614C78A5D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Links>
    <vt:vector size="12" baseType="variant">
      <vt:variant>
        <vt:i4>1769539</vt:i4>
      </vt:variant>
      <vt:variant>
        <vt:i4>3</vt:i4>
      </vt:variant>
      <vt:variant>
        <vt:i4>0</vt:i4>
      </vt:variant>
      <vt:variant>
        <vt:i4>5</vt:i4>
      </vt:variant>
      <vt:variant>
        <vt:lpwstr>https://dmh.mo.gov/media/pdf/unpaid-work-experiences-volunteering-and-internships</vt:lpwstr>
      </vt:variant>
      <vt:variant>
        <vt:lpwstr/>
      </vt:variant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https://thinkcollege.net/resource/employment-supports/situational-assessment-fact-sheet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David Hoff</cp:lastModifiedBy>
  <cp:revision>46</cp:revision>
  <cp:lastPrinted>2019-12-03T15:58:00Z</cp:lastPrinted>
  <dcterms:created xsi:type="dcterms:W3CDTF">2022-01-06T02:43:00Z</dcterms:created>
  <dcterms:modified xsi:type="dcterms:W3CDTF">2024-11-06T18:04:00Z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